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关于2020-2021学年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春季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学期期末教学事务工作及2021-2022学年第一学期期初教学事务准备工作的通知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各学院（部、中心）：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现将本学期期末及下学期开学初相关教学常规工作安排如下：</w:t>
      </w:r>
    </w:p>
    <w:p>
      <w:pPr>
        <w:widowControl/>
        <w:ind w:firstLine="562" w:firstLineChars="200"/>
        <w:jc w:val="left"/>
        <w:rPr>
          <w:rFonts w:hint="default" w:eastAsia="仿宋"/>
          <w:lang w:val="en-US" w:eastAsia="zh-CN"/>
        </w:rPr>
      </w:pPr>
      <w:r>
        <w:rPr>
          <w:rFonts w:ascii="仿宋" w:hAnsi="仿宋" w:eastAsia="仿宋" w:cs="仿宋"/>
          <w:b/>
          <w:color w:val="000000"/>
          <w:kern w:val="0"/>
          <w:sz w:val="28"/>
          <w:szCs w:val="28"/>
          <w:lang w:bidi="ar"/>
        </w:rPr>
        <w:t>一、</w:t>
      </w:r>
      <w:bookmarkStart w:id="0" w:name="_Hlk77316922"/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bidi="ar"/>
        </w:rPr>
        <w:t>2020-2021学年</w:t>
      </w:r>
      <w:bookmarkEnd w:id="0"/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bidi="ar"/>
        </w:rPr>
        <w:t>春季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bidi="ar"/>
        </w:rPr>
        <w:t>学期</w:t>
      </w:r>
      <w:r>
        <w:rPr>
          <w:rFonts w:ascii="仿宋" w:hAnsi="仿宋" w:eastAsia="仿宋" w:cs="仿宋"/>
          <w:b/>
          <w:color w:val="000000"/>
          <w:kern w:val="0"/>
          <w:sz w:val="28"/>
          <w:szCs w:val="28"/>
          <w:lang w:bidi="ar"/>
        </w:rPr>
        <w:t>期末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bidi="ar"/>
        </w:rPr>
        <w:t>教学常规工作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 w:bidi="ar"/>
        </w:rPr>
        <w:t xml:space="preserve">                      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（一）成绩录入工作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各教学单位应在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bidi="ar"/>
        </w:rPr>
        <w:t>7月21日中午1</w:t>
      </w:r>
      <w:r>
        <w:rPr>
          <w:rFonts w:ascii="仿宋" w:hAnsi="仿宋" w:eastAsia="仿宋" w:cs="仿宋"/>
          <w:b/>
          <w:bCs/>
          <w:color w:val="auto"/>
          <w:kern w:val="0"/>
          <w:sz w:val="28"/>
          <w:szCs w:val="28"/>
          <w:lang w:bidi="ar"/>
        </w:rPr>
        <w:t>2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bidi="ar"/>
        </w:rPr>
        <w:t>:</w:t>
      </w:r>
      <w:r>
        <w:rPr>
          <w:rFonts w:ascii="仿宋" w:hAnsi="仿宋" w:eastAsia="仿宋" w:cs="仿宋"/>
          <w:b/>
          <w:bCs/>
          <w:color w:val="auto"/>
          <w:kern w:val="0"/>
          <w:sz w:val="28"/>
          <w:szCs w:val="28"/>
          <w:lang w:bidi="ar"/>
        </w:rPr>
        <w:t>00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前按时完成课程成绩录入工作（含2020-2021学年第二学期、第三学期）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，若因特殊原因无法按时录入，需由学院向教务处提交书面申请，注明原因及完成时间。成绩录入时请务必认真仔细，成绩提交前必须有成绩复核环节，提交后若发现成绩错误，必须提交成绩变更表方能修改。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FF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bidi="ar"/>
        </w:rPr>
        <w:t>注意：成绩录入一定要有复核环节，请各单位做好质量把控。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（二）2021届结业生工作</w:t>
      </w:r>
    </w:p>
    <w:p>
      <w:pPr>
        <w:widowControl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各学院需做好202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届结业生工作，及时发送结业生离校告知书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，并于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7月24日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前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向教务处反馈发放情况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。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根据学校课程修读相关管理办法，结业生结业后，可在两年内向学校申请不及格课程自主重修或结转毕考试，每门课程限制一次。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（三）通识教育拓展课程申报及评审工作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根据学校通识教育课程体系建设方案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将继续开展通识教育拓展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课程的申报工作，本次申报工作已于7月9日截止。教务处将组织专家进行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评审，通过评审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的课程公布后请各任课教师做好开课准备。</w:t>
      </w:r>
      <w:bookmarkStart w:id="2" w:name="_GoBack"/>
      <w:bookmarkEnd w:id="2"/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（四）教材征订工作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各教学单位应严格按照教材选用要求审核教材，所有教材未经审核通过的不得进入征订程序。已完成教材选用审核的教学单位请尽快完善征订信息，征订信息的填报应严格按照征订通知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bidi="ar"/>
        </w:rPr>
        <w:t>（附件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bidi="ar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的要求，不得随意多订，错订、漏订。本次教材征订时间延长至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7月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18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日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。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（五）排课及教学日历填报工作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各教学单位需在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7月26日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前完成2021-2022学年第一学期排课工作，课表排定后各教学单位应及时自查、互查课表，保证课表的合理性和准确性，并于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8月15日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前完成教学日历填报、学院审核的工作。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（六）成绩补录和教学日历补填工作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由于2021年3月9日-3月12日教务系统数据库损坏，导致2020-2021学期第一学期课程成绩和教学日历需要重新填写。补填工作定于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bidi="ar"/>
        </w:rPr>
        <w:t>7月26日至8月8日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完成。教务处将根据各学院的统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计数据驳回需修改的成绩和教学日历。成绩补录的内容为平时成绩和期末成绩，总评成绩系统中已有，补录时必须仔细认真，总评成绩务必与原系统中的总评成绩保持一致。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（七）2020级学生转专业工作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经学生本人申请，学生所在学院及相关部门审核同意，通过转专业选拔与认定，符合录取规则的学生共有18名。为做好转专业学生的后续管理，请各转入学院为学生分配班级，并核查学生个人课程修读情况，为学生制定课程补修计划（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），于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8月15日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前反馈至教务处。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bidi="ar"/>
        </w:rPr>
        <w:t>（八）教务系统现有外请授课教师库梳理工作</w:t>
      </w:r>
    </w:p>
    <w:p>
      <w:pPr>
        <w:widowControl/>
        <w:ind w:firstLine="560" w:firstLineChars="200"/>
        <w:jc w:val="left"/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请各学院（部、中心）针对教务系统中现有的外聘教师信息进行梳理，核查并修订外聘教师的基本信息，包括姓名、性别、职称、身份证号、学历、学位等，并筛选正确有效的外聘教师清单，将修改后的数据最晚于7月30日提交至教务处。</w:t>
      </w:r>
    </w:p>
    <w:p>
      <w:pPr>
        <w:widowControl/>
        <w:ind w:firstLine="562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bidi="ar"/>
        </w:rPr>
        <w:t>二</w:t>
      </w:r>
      <w:r>
        <w:rPr>
          <w:rFonts w:ascii="仿宋" w:hAnsi="仿宋" w:eastAsia="仿宋" w:cs="仿宋"/>
          <w:b/>
          <w:color w:val="000000"/>
          <w:kern w:val="0"/>
          <w:sz w:val="28"/>
          <w:szCs w:val="28"/>
          <w:lang w:bidi="ar"/>
        </w:rPr>
        <w:t>、</w:t>
      </w:r>
      <w:bookmarkStart w:id="1" w:name="_Hlk77316283"/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bidi="ar"/>
        </w:rPr>
        <w:t>2021-2022学年第一学期</w:t>
      </w:r>
      <w:bookmarkEnd w:id="1"/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bidi="ar"/>
        </w:rPr>
        <w:t>期初教学常规工作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（一）开学补考工作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补考工作在</w:t>
      </w:r>
      <w:r>
        <w:rPr>
          <w:rFonts w:hint="eastAsia" w:ascii="仿宋" w:hAnsi="仿宋" w:eastAsia="仿宋" w:cs="仿宋"/>
          <w:b/>
          <w:sz w:val="28"/>
          <w:szCs w:val="28"/>
        </w:rPr>
        <w:t>开学后4周内</w:t>
      </w:r>
      <w:r>
        <w:rPr>
          <w:rFonts w:hint="eastAsia" w:ascii="仿宋" w:hAnsi="仿宋" w:eastAsia="仿宋" w:cs="仿宋"/>
          <w:sz w:val="28"/>
          <w:szCs w:val="28"/>
        </w:rPr>
        <w:t>完成。各公共课程开课单位的补考时间将做统一规定，各专业课程的补考安排请考虑</w:t>
      </w:r>
      <w:r>
        <w:rPr>
          <w:rFonts w:hint="eastAsia" w:ascii="仿宋" w:hAnsi="仿宋" w:eastAsia="仿宋" w:cs="仿宋"/>
          <w:b/>
          <w:sz w:val="28"/>
          <w:szCs w:val="28"/>
        </w:rPr>
        <w:t>错开</w:t>
      </w:r>
      <w:r>
        <w:rPr>
          <w:rFonts w:hint="eastAsia" w:ascii="仿宋" w:hAnsi="仿宋" w:eastAsia="仿宋" w:cs="仿宋"/>
          <w:sz w:val="28"/>
          <w:szCs w:val="28"/>
        </w:rPr>
        <w:t>，结合学院情况合理安排，具体要求将另行通知。同时，由于疫情的不确定性，各开课单位仍需做好在线补考的准备。</w:t>
      </w:r>
    </w:p>
    <w:p>
      <w:pPr>
        <w:widowControl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（二）学生选课工作</w:t>
      </w:r>
    </w:p>
    <w:p>
      <w:pPr>
        <w:widowControl/>
        <w:ind w:firstLine="560" w:firstLineChars="200"/>
        <w:jc w:val="left"/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2021-2022学年第一学期各专业专业选修课的选课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工作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由学院自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行安排，最晚于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8月15日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完成。体育俱乐部选课预计于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学生报到后1周内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进行，通识教育拓展课程选课预计于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开学后1-2周内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进行，重修选课预计于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开学后1-2周内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进行，具体选课时间、选课要求将另行通知。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（三）2022届本科生毕业设计（论文）工作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为顺利完成2022届本科生毕业设计（论文）工作，根据上海健康医学院《全日制本科生毕业设计（论文）管理办法》文件要求，教务处将定期发布2022届本科生毕业论文（设计）工作相关安排的通知。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（四）毕业班预审核工作</w:t>
      </w:r>
    </w:p>
    <w:p>
      <w:pPr>
        <w:widowControl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为做好2022届毕业生的学业跟踪，保证2022届学生顺利毕业，请各学院于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8月30日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前检查学生教学计划的准确性及学分完成情况，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及时向学分未修满的学生做出提示与建议，并督促学生按时重修选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请国际教育学院根据留学生成绩情况做好留学生学籍管理工作，保证学生有充足的时间补修完成疫情期间未修读的课程。</w:t>
      </w:r>
    </w:p>
    <w:p>
      <w:pPr>
        <w:widowControl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（五）</w:t>
      </w:r>
      <w:r>
        <w:rPr>
          <w:rFonts w:ascii="仿宋" w:hAnsi="仿宋" w:eastAsia="仿宋" w:cs="仿宋"/>
          <w:bCs/>
          <w:color w:val="000000"/>
          <w:kern w:val="0"/>
          <w:sz w:val="28"/>
          <w:szCs w:val="28"/>
          <w:lang w:bidi="ar"/>
        </w:rPr>
        <w:t>202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bidi="ar"/>
        </w:rPr>
        <w:t>1</w:t>
      </w:r>
      <w:r>
        <w:rPr>
          <w:rFonts w:ascii="仿宋" w:hAnsi="仿宋" w:eastAsia="仿宋" w:cs="仿宋"/>
          <w:bCs/>
          <w:color w:val="000000"/>
          <w:kern w:val="0"/>
          <w:sz w:val="28"/>
          <w:szCs w:val="28"/>
          <w:lang w:bidi="ar"/>
        </w:rPr>
        <w:t>-202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bidi="ar"/>
        </w:rPr>
        <w:t>2</w:t>
      </w:r>
      <w:r>
        <w:rPr>
          <w:rFonts w:ascii="仿宋" w:hAnsi="仿宋" w:eastAsia="仿宋" w:cs="仿宋"/>
          <w:bCs/>
          <w:color w:val="000000"/>
          <w:kern w:val="0"/>
          <w:sz w:val="28"/>
          <w:szCs w:val="28"/>
          <w:lang w:bidi="ar"/>
        </w:rPr>
        <w:t>学年第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bidi="ar"/>
        </w:rPr>
        <w:t>一</w:t>
      </w:r>
      <w:r>
        <w:rPr>
          <w:rFonts w:ascii="仿宋" w:hAnsi="仿宋" w:eastAsia="仿宋" w:cs="仿宋"/>
          <w:bCs/>
          <w:color w:val="000000"/>
          <w:kern w:val="0"/>
          <w:sz w:val="28"/>
          <w:szCs w:val="28"/>
          <w:lang w:bidi="ar"/>
        </w:rPr>
        <w:t>学期课程在线教学准备工作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因疫情的不确定性，2021-2022学年第一学期的课程仍需做好充分的在线教学准备，各课程需在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8月20日前至少完成前四周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的在线教学课程准备。</w:t>
      </w:r>
    </w:p>
    <w:p>
      <w:pPr>
        <w:widowControl/>
        <w:ind w:firstLine="5320" w:firstLineChars="1900"/>
        <w:jc w:val="left"/>
        <w:rPr>
          <w:rFonts w:ascii="仿宋" w:hAnsi="仿宋" w:eastAsia="仿宋" w:cs="仿宋"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bidi="ar"/>
        </w:rPr>
        <w:t>上海健康医学院教务处</w:t>
      </w:r>
    </w:p>
    <w:p>
      <w:pPr>
        <w:widowControl/>
        <w:ind w:firstLine="5600" w:firstLineChars="2000"/>
        <w:jc w:val="left"/>
        <w:rPr>
          <w:rFonts w:ascii="仿宋" w:hAnsi="仿宋" w:eastAsia="仿宋" w:cs="仿宋"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bidi="ar"/>
        </w:rPr>
        <w:t>2021年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"/>
        </w:rPr>
        <w:t>7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bidi="ar"/>
        </w:rPr>
        <w:t>月</w:t>
      </w:r>
      <w:r>
        <w:rPr>
          <w:rFonts w:ascii="仿宋" w:hAnsi="仿宋" w:eastAsia="仿宋" w:cs="仿宋"/>
          <w:bCs/>
          <w:color w:val="auto"/>
          <w:kern w:val="0"/>
          <w:sz w:val="28"/>
          <w:szCs w:val="28"/>
          <w:lang w:bidi="ar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64"/>
    <w:rsid w:val="00046DF9"/>
    <w:rsid w:val="00095467"/>
    <w:rsid w:val="00162F50"/>
    <w:rsid w:val="00542340"/>
    <w:rsid w:val="00CC7B64"/>
    <w:rsid w:val="00D60120"/>
    <w:rsid w:val="00E4044D"/>
    <w:rsid w:val="00E54589"/>
    <w:rsid w:val="00F978BD"/>
    <w:rsid w:val="02123473"/>
    <w:rsid w:val="046C1831"/>
    <w:rsid w:val="047D2096"/>
    <w:rsid w:val="05190522"/>
    <w:rsid w:val="0C15690C"/>
    <w:rsid w:val="0D6C743A"/>
    <w:rsid w:val="0E280CED"/>
    <w:rsid w:val="0FB42520"/>
    <w:rsid w:val="11C276AA"/>
    <w:rsid w:val="11F46480"/>
    <w:rsid w:val="194B7A00"/>
    <w:rsid w:val="1ADB7D76"/>
    <w:rsid w:val="1EE65801"/>
    <w:rsid w:val="29CC5F23"/>
    <w:rsid w:val="309B52F0"/>
    <w:rsid w:val="32F45918"/>
    <w:rsid w:val="371C1F6E"/>
    <w:rsid w:val="3B3312C4"/>
    <w:rsid w:val="3B442970"/>
    <w:rsid w:val="3EA413D8"/>
    <w:rsid w:val="413F1685"/>
    <w:rsid w:val="41CE3D48"/>
    <w:rsid w:val="4242343A"/>
    <w:rsid w:val="468B7B5F"/>
    <w:rsid w:val="4E554B33"/>
    <w:rsid w:val="4F454A47"/>
    <w:rsid w:val="51DF1A32"/>
    <w:rsid w:val="52A24304"/>
    <w:rsid w:val="53B23AFF"/>
    <w:rsid w:val="54386582"/>
    <w:rsid w:val="56A206DF"/>
    <w:rsid w:val="57297DDA"/>
    <w:rsid w:val="65CC5309"/>
    <w:rsid w:val="671E545C"/>
    <w:rsid w:val="6AB137AA"/>
    <w:rsid w:val="6B1E7F91"/>
    <w:rsid w:val="6BA441F5"/>
    <w:rsid w:val="708A76A5"/>
    <w:rsid w:val="7162790A"/>
    <w:rsid w:val="73F36118"/>
    <w:rsid w:val="7CE5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276</Words>
  <Characters>1574</Characters>
  <Lines>13</Lines>
  <Paragraphs>3</Paragraphs>
  <TotalTime>105</TotalTime>
  <ScaleCrop>false</ScaleCrop>
  <LinksUpToDate>false</LinksUpToDate>
  <CharactersWithSpaces>1847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2021-01-14T05:09:00Z</dcterms:created>
  <dc:creator>600</dc:creator>
  <cp:lastModifiedBy>王丽萍</cp:lastModifiedBy>
  <dcterms:modified xsi:type="dcterms:W3CDTF">2021-07-20T05:44:16Z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